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B278F" w14:textId="77777777" w:rsidR="00B545C9" w:rsidRPr="00076B2D" w:rsidRDefault="00B545C9" w:rsidP="00B545C9">
      <w:pPr>
        <w:pStyle w:val="NormalnyWeb"/>
        <w:shd w:val="clear" w:color="auto" w:fill="FFFFFF"/>
        <w:spacing w:before="0" w:beforeAutospacing="0" w:after="270" w:afterAutospacing="0"/>
        <w:jc w:val="center"/>
        <w:rPr>
          <w:b/>
          <w:bCs/>
          <w:sz w:val="28"/>
          <w:szCs w:val="28"/>
          <w:u w:val="single"/>
        </w:rPr>
      </w:pPr>
      <w:r w:rsidRPr="00076B2D">
        <w:rPr>
          <w:b/>
          <w:bCs/>
          <w:sz w:val="28"/>
          <w:szCs w:val="28"/>
          <w:u w:val="single"/>
        </w:rPr>
        <w:t>R</w:t>
      </w:r>
      <w:r>
        <w:rPr>
          <w:b/>
          <w:bCs/>
          <w:sz w:val="28"/>
          <w:szCs w:val="28"/>
          <w:u w:val="single"/>
        </w:rPr>
        <w:t>AMOWY ROZKŁAD DNIA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60"/>
        <w:gridCol w:w="5982"/>
      </w:tblGrid>
      <w:tr w:rsidR="00B545C9" w14:paraId="40D2633E" w14:textId="77777777" w:rsidTr="00E82DAD">
        <w:tc>
          <w:tcPr>
            <w:tcW w:w="3020" w:type="dxa"/>
          </w:tcPr>
          <w:p w14:paraId="11F97710" w14:textId="77777777" w:rsidR="00B545C9" w:rsidRPr="00076B2D" w:rsidRDefault="00B545C9" w:rsidP="00E82DAD">
            <w:pPr>
              <w:pStyle w:val="NormalnyWeb"/>
              <w:spacing w:before="0" w:beforeAutospacing="0" w:after="270" w:afterAutospacing="0"/>
              <w:jc w:val="center"/>
              <w:rPr>
                <w:b/>
                <w:bCs/>
              </w:rPr>
            </w:pPr>
            <w:r w:rsidRPr="00076B2D">
              <w:rPr>
                <w:b/>
                <w:bCs/>
              </w:rPr>
              <w:t>GODZINY</w:t>
            </w:r>
          </w:p>
        </w:tc>
        <w:tc>
          <w:tcPr>
            <w:tcW w:w="6042" w:type="dxa"/>
            <w:gridSpan w:val="2"/>
          </w:tcPr>
          <w:p w14:paraId="2A5959AF" w14:textId="77777777" w:rsidR="00B545C9" w:rsidRPr="00076B2D" w:rsidRDefault="00B545C9" w:rsidP="00E82DAD">
            <w:pPr>
              <w:pStyle w:val="NormalnyWeb"/>
              <w:spacing w:before="0" w:beforeAutospacing="0" w:after="270" w:afterAutospacing="0"/>
              <w:jc w:val="center"/>
              <w:rPr>
                <w:b/>
                <w:bCs/>
              </w:rPr>
            </w:pPr>
            <w:r w:rsidRPr="00076B2D">
              <w:rPr>
                <w:b/>
                <w:bCs/>
              </w:rPr>
              <w:t>ZAJĘCIA DNIA</w:t>
            </w:r>
          </w:p>
        </w:tc>
      </w:tr>
      <w:tr w:rsidR="00B545C9" w14:paraId="43506E98" w14:textId="77777777" w:rsidTr="00E82DAD">
        <w:trPr>
          <w:trHeight w:val="1405"/>
        </w:trPr>
        <w:tc>
          <w:tcPr>
            <w:tcW w:w="3020" w:type="dxa"/>
          </w:tcPr>
          <w:p w14:paraId="6236251A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A3FA5" w14:textId="77777777" w:rsidR="00B545C9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877AF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7.00 – 8.00</w:t>
            </w:r>
          </w:p>
        </w:tc>
        <w:tc>
          <w:tcPr>
            <w:tcW w:w="6042" w:type="dxa"/>
            <w:gridSpan w:val="2"/>
          </w:tcPr>
          <w:p w14:paraId="1D0426C7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Schodzenie się dzieci. Zabawy dowolne według zainteresowań: manipulacyjne, konstrukcyjne, tematyczne, dydaktyczne, inne. R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ozmowy kierowane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 xml:space="preserve"> na tematy zgodne z zainteresowaniami dzieci. Zabawy integrujące grupę. Praca indywidualna lub w zespole.</w:t>
            </w:r>
          </w:p>
        </w:tc>
      </w:tr>
      <w:tr w:rsidR="00B545C9" w14:paraId="4C47EF1D" w14:textId="77777777" w:rsidTr="00E82DAD">
        <w:tc>
          <w:tcPr>
            <w:tcW w:w="9062" w:type="dxa"/>
            <w:gridSpan w:val="3"/>
          </w:tcPr>
          <w:p w14:paraId="7FAF8FF0" w14:textId="77777777" w:rsidR="00B545C9" w:rsidRPr="004219D4" w:rsidRDefault="00B545C9" w:rsidP="00E82DAD">
            <w:pPr>
              <w:pStyle w:val="NormalnyWeb"/>
              <w:spacing w:before="0" w:beforeAutospacing="0" w:after="270" w:afterAutospacing="0"/>
              <w:jc w:val="center"/>
              <w:rPr>
                <w:color w:val="FF0000"/>
              </w:rPr>
            </w:pPr>
          </w:p>
          <w:p w14:paraId="0D31D869" w14:textId="77777777" w:rsidR="00B545C9" w:rsidRPr="00076B2D" w:rsidRDefault="00B545C9" w:rsidP="00E82DAD">
            <w:pPr>
              <w:pStyle w:val="NormalnyWeb"/>
              <w:spacing w:before="0" w:beforeAutospacing="0" w:after="270" w:afterAutospacing="0"/>
              <w:jc w:val="center"/>
              <w:rPr>
                <w:b/>
                <w:bCs/>
                <w:color w:val="454242"/>
              </w:rPr>
            </w:pPr>
            <w:r w:rsidRPr="00076B2D">
              <w:rPr>
                <w:b/>
                <w:bCs/>
              </w:rPr>
              <w:t>Realizacja podstawy programowej 8.00 – 13.00</w:t>
            </w:r>
          </w:p>
        </w:tc>
      </w:tr>
      <w:tr w:rsidR="00B545C9" w14:paraId="26654E0F" w14:textId="77777777" w:rsidTr="00B545C9">
        <w:trPr>
          <w:trHeight w:val="858"/>
        </w:trPr>
        <w:tc>
          <w:tcPr>
            <w:tcW w:w="3080" w:type="dxa"/>
            <w:gridSpan w:val="2"/>
          </w:tcPr>
          <w:p w14:paraId="3915FA51" w14:textId="1FB7C34D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8.00 –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EAD037F" w14:textId="77777777" w:rsidR="00B545C9" w:rsidRPr="00C50E15" w:rsidRDefault="00B545C9" w:rsidP="00B545C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2" w:type="dxa"/>
          </w:tcPr>
          <w:p w14:paraId="4E6C28C8" w14:textId="1F10B934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Ćwiczenia poranne i zabawy ruchowe.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 xml:space="preserve">Czynności porządkowe – gospodarcze. </w:t>
            </w:r>
          </w:p>
        </w:tc>
      </w:tr>
      <w:tr w:rsidR="00B545C9" w14:paraId="44099409" w14:textId="77777777" w:rsidTr="00B545C9">
        <w:trPr>
          <w:trHeight w:val="858"/>
        </w:trPr>
        <w:tc>
          <w:tcPr>
            <w:tcW w:w="3080" w:type="dxa"/>
            <w:gridSpan w:val="2"/>
          </w:tcPr>
          <w:p w14:paraId="697025BC" w14:textId="3AA96EB3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8:20- 8:30</w:t>
            </w:r>
          </w:p>
        </w:tc>
        <w:tc>
          <w:tcPr>
            <w:tcW w:w="5982" w:type="dxa"/>
          </w:tcPr>
          <w:p w14:paraId="0E649735" w14:textId="5F9DD070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Czynności samoobsługowo – higieniczne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, przygotowanie do śniadania.</w:t>
            </w:r>
          </w:p>
        </w:tc>
      </w:tr>
      <w:tr w:rsidR="00B545C9" w14:paraId="6A383EE8" w14:textId="77777777" w:rsidTr="00E82DAD">
        <w:tc>
          <w:tcPr>
            <w:tcW w:w="3080" w:type="dxa"/>
            <w:gridSpan w:val="2"/>
          </w:tcPr>
          <w:p w14:paraId="230DD3DC" w14:textId="3DF3F266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 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2" w:type="dxa"/>
          </w:tcPr>
          <w:p w14:paraId="648555C4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Śniadanie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45C9" w14:paraId="0F597994" w14:textId="77777777" w:rsidTr="00E82DAD">
        <w:tc>
          <w:tcPr>
            <w:tcW w:w="3080" w:type="dxa"/>
            <w:gridSpan w:val="2"/>
          </w:tcPr>
          <w:p w14:paraId="0AD22A0B" w14:textId="279CB49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 – 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982" w:type="dxa"/>
          </w:tcPr>
          <w:p w14:paraId="3BA3A0B8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Czynności higieniczne i samoobsługowe.</w:t>
            </w:r>
          </w:p>
        </w:tc>
      </w:tr>
      <w:tr w:rsidR="00B545C9" w14:paraId="2335E5CF" w14:textId="77777777" w:rsidTr="00E82DAD">
        <w:tc>
          <w:tcPr>
            <w:tcW w:w="3080" w:type="dxa"/>
            <w:gridSpan w:val="2"/>
          </w:tcPr>
          <w:p w14:paraId="7699E839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EBB29" w14:textId="77777777" w:rsidR="00B545C9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ECF76" w14:textId="523C6286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 xml:space="preserve"> – 10.45</w:t>
            </w:r>
          </w:p>
        </w:tc>
        <w:tc>
          <w:tcPr>
            <w:tcW w:w="5982" w:type="dxa"/>
          </w:tcPr>
          <w:p w14:paraId="6B39CB37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Zajęcia edukacyjne organizowane przez nauczyciela, wyzwalające aktywność dzieci w różnych sferach rozwoju: językowej, matematycznej, przyrodniczej, artystycznej, ruchowo – zdrowotnej - długość zajęć dostosowana do grupy wiekowej.</w:t>
            </w:r>
          </w:p>
        </w:tc>
      </w:tr>
      <w:tr w:rsidR="00B545C9" w14:paraId="2CEBC026" w14:textId="77777777" w:rsidTr="00E82DAD">
        <w:tc>
          <w:tcPr>
            <w:tcW w:w="3080" w:type="dxa"/>
            <w:gridSpan w:val="2"/>
          </w:tcPr>
          <w:p w14:paraId="65BDEE2B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6DBC3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10.45 – 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</w:tcPr>
          <w:p w14:paraId="7F099024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Zabawy, gry sportowe oraz ćwiczenia kształtujące postawę dziecka,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zabawy organiz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wane i swobodne na placu przedszkolnym, spacery, wycieczki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zajęcia logopedyczne.</w:t>
            </w:r>
          </w:p>
        </w:tc>
      </w:tr>
      <w:tr w:rsidR="00B545C9" w14:paraId="04F97390" w14:textId="77777777" w:rsidTr="00E82DAD">
        <w:tc>
          <w:tcPr>
            <w:tcW w:w="3080" w:type="dxa"/>
            <w:gridSpan w:val="2"/>
          </w:tcPr>
          <w:p w14:paraId="6B372A13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5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2" w:type="dxa"/>
          </w:tcPr>
          <w:p w14:paraId="3E56048D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Czynności porządkowo - higieniczne, przygotowanie do obiadu.</w:t>
            </w:r>
          </w:p>
        </w:tc>
      </w:tr>
      <w:tr w:rsidR="00B545C9" w14:paraId="5DE3B327" w14:textId="77777777" w:rsidTr="00E82DAD">
        <w:tc>
          <w:tcPr>
            <w:tcW w:w="3080" w:type="dxa"/>
            <w:gridSpan w:val="2"/>
          </w:tcPr>
          <w:p w14:paraId="70D302B9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82" w:type="dxa"/>
          </w:tcPr>
          <w:p w14:paraId="6A1C61E0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Obiad.</w:t>
            </w:r>
          </w:p>
        </w:tc>
      </w:tr>
      <w:tr w:rsidR="00B545C9" w14:paraId="21E53A48" w14:textId="77777777" w:rsidTr="00E82DAD">
        <w:tc>
          <w:tcPr>
            <w:tcW w:w="3080" w:type="dxa"/>
            <w:gridSpan w:val="2"/>
          </w:tcPr>
          <w:p w14:paraId="035CC4C6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0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2" w:type="dxa"/>
          </w:tcPr>
          <w:p w14:paraId="18F59F19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Czynności samoobsługowe, porządkowe, gospodarcze.</w:t>
            </w:r>
          </w:p>
        </w:tc>
      </w:tr>
      <w:tr w:rsidR="00B545C9" w14:paraId="07F691B2" w14:textId="77777777" w:rsidTr="00E82DAD">
        <w:tc>
          <w:tcPr>
            <w:tcW w:w="3080" w:type="dxa"/>
            <w:gridSpan w:val="2"/>
          </w:tcPr>
          <w:p w14:paraId="71F99879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B3C44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5 – 13.45</w:t>
            </w:r>
          </w:p>
        </w:tc>
        <w:tc>
          <w:tcPr>
            <w:tcW w:w="5982" w:type="dxa"/>
          </w:tcPr>
          <w:p w14:paraId="3A23BC2B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Odpoczynek (w grupie młodszej - leżakowanie). Relaksacja.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Słuchanie bajek muzycznych i literackich. Pobyt na świeżym powietrzu.</w:t>
            </w:r>
          </w:p>
        </w:tc>
      </w:tr>
      <w:tr w:rsidR="00B545C9" w14:paraId="04A0414C" w14:textId="77777777" w:rsidTr="00E82DAD">
        <w:tc>
          <w:tcPr>
            <w:tcW w:w="3080" w:type="dxa"/>
            <w:gridSpan w:val="2"/>
          </w:tcPr>
          <w:p w14:paraId="19400580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13.45 – 14.00</w:t>
            </w:r>
          </w:p>
        </w:tc>
        <w:tc>
          <w:tcPr>
            <w:tcW w:w="5982" w:type="dxa"/>
          </w:tcPr>
          <w:p w14:paraId="481FBCF1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Czynności porządkowo - gospodarcze.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Przygotowanie do podwieczorku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B545C9" w14:paraId="0107E6E1" w14:textId="77777777" w:rsidTr="00E82DAD">
        <w:tc>
          <w:tcPr>
            <w:tcW w:w="3080" w:type="dxa"/>
            <w:gridSpan w:val="2"/>
          </w:tcPr>
          <w:p w14:paraId="12F5A8A0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14.00 – 14.30</w:t>
            </w:r>
          </w:p>
        </w:tc>
        <w:tc>
          <w:tcPr>
            <w:tcW w:w="5982" w:type="dxa"/>
          </w:tcPr>
          <w:p w14:paraId="7552B573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Podwieczorek.</w:t>
            </w:r>
          </w:p>
        </w:tc>
      </w:tr>
      <w:tr w:rsidR="00B545C9" w14:paraId="31E3E2E9" w14:textId="77777777" w:rsidTr="00E82DAD">
        <w:tc>
          <w:tcPr>
            <w:tcW w:w="3080" w:type="dxa"/>
            <w:gridSpan w:val="2"/>
          </w:tcPr>
          <w:p w14:paraId="27310102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07735" w14:textId="77777777" w:rsidR="00B545C9" w:rsidRPr="00C50E15" w:rsidRDefault="00B545C9" w:rsidP="00E82DAD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E15">
              <w:rPr>
                <w:rFonts w:ascii="Times New Roman" w:hAnsi="Times New Roman" w:cs="Times New Roman"/>
                <w:sz w:val="24"/>
                <w:szCs w:val="24"/>
              </w:rPr>
              <w:t>14.30 – 16.00</w:t>
            </w:r>
          </w:p>
        </w:tc>
        <w:tc>
          <w:tcPr>
            <w:tcW w:w="5982" w:type="dxa"/>
          </w:tcPr>
          <w:p w14:paraId="12E9E431" w14:textId="77777777" w:rsidR="00B545C9" w:rsidRPr="00C50E15" w:rsidRDefault="00B545C9" w:rsidP="00E82DAD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Zabawy zorganizowane lub dowolne. Praca indywidualna, stymulująca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lub </w:t>
            </w:r>
            <w:proofErr w:type="spellStart"/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korekcyjno</w:t>
            </w:r>
            <w:proofErr w:type="spellEnd"/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 xml:space="preserve"> - kompensacyjna. Zabawy wynikające z zainteresowań</w:t>
            </w:r>
            <w:r w:rsidRPr="00C50E1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C50E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bdr w:val="none" w:sz="0" w:space="0" w:color="auto" w:frame="1"/>
                <w:lang w:eastAsia="pl-PL"/>
                <w14:ligatures w14:val="none"/>
              </w:rPr>
              <w:t>dzieci. Kontakty indywidualne. Rozchodzenie się dzieci.</w:t>
            </w:r>
          </w:p>
        </w:tc>
      </w:tr>
    </w:tbl>
    <w:p w14:paraId="6B6DD65F" w14:textId="77777777" w:rsidR="001507B5" w:rsidRDefault="001507B5"/>
    <w:sectPr w:rsidR="0015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5C9"/>
    <w:rsid w:val="001507B5"/>
    <w:rsid w:val="005F1084"/>
    <w:rsid w:val="00B545C9"/>
    <w:rsid w:val="00D6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A515"/>
  <w15:chartTrackingRefBased/>
  <w15:docId w15:val="{2AE02DD4-9D4E-4614-890E-AC217E00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5C9"/>
  </w:style>
  <w:style w:type="paragraph" w:styleId="Nagwek1">
    <w:name w:val="heading 1"/>
    <w:basedOn w:val="Normalny"/>
    <w:next w:val="Normalny"/>
    <w:link w:val="Nagwek1Znak"/>
    <w:uiPriority w:val="9"/>
    <w:qFormat/>
    <w:rsid w:val="00B5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45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45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45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45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45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45C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45C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45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45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45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45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4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45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45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45C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45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45C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45C9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5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B54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545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Mędrzycki</dc:creator>
  <cp:keywords/>
  <dc:description/>
  <cp:lastModifiedBy>Michał Mędrzycki</cp:lastModifiedBy>
  <cp:revision>1</cp:revision>
  <dcterms:created xsi:type="dcterms:W3CDTF">2025-03-06T10:44:00Z</dcterms:created>
  <dcterms:modified xsi:type="dcterms:W3CDTF">2025-03-06T10:51:00Z</dcterms:modified>
</cp:coreProperties>
</file>